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4E5CA3" w:rsidTr="0015528F">
        <w:trPr>
          <w:jc w:val="right"/>
        </w:trPr>
        <w:tc>
          <w:tcPr>
            <w:tcW w:w="3084" w:type="dxa"/>
          </w:tcPr>
          <w:p w:rsidR="00EF5815" w:rsidRPr="004E5CA3" w:rsidRDefault="00EF5815" w:rsidP="00E53AD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773A4" w:rsidRPr="00045CB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EF5815" w:rsidRPr="004E5CA3" w:rsidRDefault="00EF5815" w:rsidP="00F321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Татарстан </w:t>
            </w:r>
            <w:r w:rsidR="00472D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>О бюд</w:t>
            </w:r>
            <w:r w:rsidR="0027145A" w:rsidRPr="004E5CA3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F321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F4F51" w:rsidRPr="004E5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21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AF215A" w:rsidRPr="004E5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21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472D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F5815" w:rsidRPr="004E5CA3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="001D041A" w:rsidRPr="004E5CA3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4E5CA3" w:rsidRDefault="00EF5815" w:rsidP="00EF5815">
      <w:pPr>
        <w:rPr>
          <w:szCs w:val="28"/>
        </w:rPr>
      </w:pPr>
    </w:p>
    <w:p w:rsidR="00BD0C94" w:rsidRPr="00045CB2" w:rsidRDefault="00BD0C94" w:rsidP="00BD0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5CB2">
        <w:rPr>
          <w:rFonts w:ascii="Times New Roman" w:hAnsi="Times New Roman" w:cs="Times New Roman"/>
          <w:sz w:val="28"/>
          <w:szCs w:val="28"/>
        </w:rPr>
        <w:t xml:space="preserve">Межбюджетные трансферты, </w:t>
      </w:r>
    </w:p>
    <w:p w:rsidR="00AB62D8" w:rsidRPr="00045CB2" w:rsidRDefault="00BD0C94" w:rsidP="00986D0B">
      <w:pPr>
        <w:jc w:val="center"/>
        <w:rPr>
          <w:szCs w:val="28"/>
        </w:rPr>
      </w:pPr>
      <w:r w:rsidRPr="00045CB2">
        <w:rPr>
          <w:szCs w:val="28"/>
        </w:rPr>
        <w:t>полу</w:t>
      </w:r>
      <w:r w:rsidR="00F321DE" w:rsidRPr="00045CB2">
        <w:rPr>
          <w:szCs w:val="28"/>
        </w:rPr>
        <w:t>чаемые от федерального бюджета</w:t>
      </w:r>
      <w:r w:rsidR="00046DB5" w:rsidRPr="00045CB2">
        <w:rPr>
          <w:szCs w:val="28"/>
        </w:rPr>
        <w:t>, и безвозмездные поступления</w:t>
      </w:r>
      <w:r w:rsidR="003D1CDC">
        <w:rPr>
          <w:szCs w:val="28"/>
        </w:rPr>
        <w:t xml:space="preserve">           </w:t>
      </w:r>
      <w:r w:rsidR="00046DB5" w:rsidRPr="00045CB2">
        <w:rPr>
          <w:szCs w:val="28"/>
        </w:rPr>
        <w:t xml:space="preserve"> от государственной корпорации развития </w:t>
      </w:r>
      <w:r w:rsidR="00472DE2" w:rsidRPr="00045CB2">
        <w:rPr>
          <w:szCs w:val="28"/>
        </w:rPr>
        <w:t>«</w:t>
      </w:r>
      <w:r w:rsidR="00046DB5" w:rsidRPr="00045CB2">
        <w:rPr>
          <w:szCs w:val="28"/>
        </w:rPr>
        <w:t>ВЭБ</w:t>
      </w:r>
      <w:proofErr w:type="gramStart"/>
      <w:r w:rsidR="00046DB5" w:rsidRPr="00045CB2">
        <w:rPr>
          <w:szCs w:val="28"/>
        </w:rPr>
        <w:t>.Р</w:t>
      </w:r>
      <w:proofErr w:type="gramEnd"/>
      <w:r w:rsidR="00046DB5" w:rsidRPr="00045CB2">
        <w:rPr>
          <w:szCs w:val="28"/>
        </w:rPr>
        <w:t>Ф</w:t>
      </w:r>
      <w:r w:rsidR="00472DE2" w:rsidRPr="00045CB2">
        <w:rPr>
          <w:szCs w:val="28"/>
        </w:rPr>
        <w:t>»</w:t>
      </w:r>
    </w:p>
    <w:p w:rsidR="00EF5815" w:rsidRPr="00045CB2" w:rsidRDefault="00AB62D8" w:rsidP="00AB62D8">
      <w:pPr>
        <w:jc w:val="center"/>
        <w:rPr>
          <w:szCs w:val="28"/>
        </w:rPr>
      </w:pPr>
      <w:r w:rsidRPr="00045CB2">
        <w:rPr>
          <w:szCs w:val="28"/>
        </w:rPr>
        <w:t>в 20</w:t>
      </w:r>
      <w:r w:rsidR="0027145A" w:rsidRPr="00045CB2">
        <w:rPr>
          <w:szCs w:val="28"/>
        </w:rPr>
        <w:t>2</w:t>
      </w:r>
      <w:r w:rsidR="00F321DE" w:rsidRPr="00045CB2">
        <w:rPr>
          <w:szCs w:val="28"/>
        </w:rPr>
        <w:t>5</w:t>
      </w:r>
      <w:r w:rsidRPr="00045CB2">
        <w:rPr>
          <w:szCs w:val="28"/>
        </w:rPr>
        <w:t xml:space="preserve"> году</w:t>
      </w:r>
    </w:p>
    <w:p w:rsidR="00AB62D8" w:rsidRPr="00045CB2" w:rsidRDefault="00AB62D8" w:rsidP="00AB62D8">
      <w:pPr>
        <w:jc w:val="center"/>
        <w:rPr>
          <w:sz w:val="24"/>
          <w:szCs w:val="24"/>
        </w:rPr>
      </w:pPr>
    </w:p>
    <w:p w:rsidR="00EF5815" w:rsidRPr="004E5CA3" w:rsidRDefault="00EF5815" w:rsidP="00EF5815">
      <w:pPr>
        <w:ind w:right="-1"/>
        <w:jc w:val="right"/>
        <w:rPr>
          <w:sz w:val="24"/>
          <w:szCs w:val="24"/>
        </w:rPr>
      </w:pP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  <w:t>(тыс. рублей)</w:t>
      </w:r>
    </w:p>
    <w:tbl>
      <w:tblPr>
        <w:tblW w:w="10348" w:type="dxa"/>
        <w:tblInd w:w="-601" w:type="dxa"/>
        <w:tblLook w:val="0000"/>
      </w:tblPr>
      <w:tblGrid>
        <w:gridCol w:w="5387"/>
        <w:gridCol w:w="2835"/>
        <w:gridCol w:w="2126"/>
      </w:tblGrid>
      <w:tr w:rsidR="00AB62D8" w:rsidRPr="00045CB2" w:rsidTr="00E314F9">
        <w:trPr>
          <w:trHeight w:val="276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8" w:rsidRPr="00045CB2" w:rsidRDefault="00AB62D8" w:rsidP="00134EA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8" w:rsidRPr="00045CB2" w:rsidRDefault="00AB62D8" w:rsidP="00134EA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Код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8" w:rsidRPr="00045CB2" w:rsidRDefault="00AB62D8" w:rsidP="00134EA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Сумма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68 135 152,7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получаемые от федерального бюджета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67 917 873,9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56 753 380,6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2 02 25014 02 0000 150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46 079,5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2 02 25017 02 0000 150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300 000,0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2 02 25049 02 0000 150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602 361,3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2 02 25052 02 0000 150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79 157,0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2 02 25054 02 0000 150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82 189,7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объектов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2 02 25065 02 0000 150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22 317,1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2 02 25066 02 0000 150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852,6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2 02 25081 02 0000 150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24 872,5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2 02 25082 02 0000 150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104 402,2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2 02 25086 02 0000 150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638,0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2 02 25138 02 0000 150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83 375,0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2 02 25140 02 0000 150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1 376 782,9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2 02 25163 02 0000 150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274 760,6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2 02 25179 02 0000 150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240 803,3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2 02 25201 02 0000 150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60 554,9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2 02 25202 02 0000 150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32 603,6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хронический вирусный гепатит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2 02 25214 02 0000 150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103 655,0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3D1CDC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r w:rsidR="003D1CDC">
              <w:rPr>
                <w:color w:val="000000"/>
                <w:sz w:val="24"/>
                <w:szCs w:val="24"/>
              </w:rPr>
              <w:t>–</w:t>
            </w:r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r w:rsidR="003D1CDC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045CB2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2 02 25216 02 0000 150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8 955,2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спортивная школа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олимпийский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2 02 25229 02 0000 150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15 924,0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городского типа, либо города с населением до </w:t>
            </w:r>
            <w:r w:rsidR="003D1CDC">
              <w:rPr>
                <w:color w:val="000000"/>
                <w:sz w:val="24"/>
                <w:szCs w:val="24"/>
              </w:rPr>
              <w:t xml:space="preserve">     </w:t>
            </w:r>
            <w:r w:rsidRPr="00045CB2"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2 02 25256 02 0000 150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6 960,0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2 02 25261 02 0000 150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20 880,0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2 02 25276 02 0000 150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75 000,0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достижения результатов федерального проекта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Производительность труда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2 02 25289 02 0000 150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95 505,3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2 02 25291 02 0000 150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658 472,2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2 02 25292 02 0000 150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21 039,5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2 02 25304 02 0000 150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1 603 917,5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2 02 25305 02 0000 150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451 581,4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2 02 25315 02 0000 150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102 799,8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2 02 25341 02 0000 150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24 360,0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библиотек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2 02 25348 02 0000 150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27 541,0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2 02 25358 02 0000 150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227 728,6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2 02 25365 02 0000 150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2 543 658,9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2 02 25372 02 0000 150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818 023,6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2 02 25385 02 0000 150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49 085,7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2 02 25402 02 0000 150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462 192,7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2 02 25404 02 0000 150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522 238,1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Регион добрых дел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2 02 25412 02 0000 150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5 961,5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3D1CDC">
              <w:rPr>
                <w:color w:val="000000"/>
                <w:sz w:val="24"/>
                <w:szCs w:val="24"/>
              </w:rPr>
              <w:t xml:space="preserve">         </w:t>
            </w:r>
            <w:r w:rsidRPr="00045CB2">
              <w:rPr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2 02 25418 02 0000 150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97 056,0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комфортной городской среды в малых городах и исторических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поселениях </w:t>
            </w:r>
            <w:r w:rsidR="003D1CDC">
              <w:rPr>
                <w:color w:val="000000"/>
                <w:sz w:val="24"/>
                <w:szCs w:val="24"/>
              </w:rPr>
              <w:t>–</w:t>
            </w:r>
            <w:r w:rsidRPr="00045CB2"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2 02 25424 02 0000 150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580 083,7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2 02 25436 02 0000 150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232 755,1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2 02 25447 02 0000 150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7 101 917,1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2 02 25454 02 0000 150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30 810,0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2 02 25462 02 0000 150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11 121,6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2 02 25466 02 0000 150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22 743,9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2 02 25468 02 0000 150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684,0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2 02 25480 02 0000 150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261 999,0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2 02 25497 02 0000 150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30 966,1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2 02 25501 02 0000 150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1 479 766,8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2 02 25513 02 0000 150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28 000,0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творческой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деятельности и техническое оснащение детских и кукольных театров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2 02 25517 02 0000 150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13 058,9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Субсидия бюджетам субъектов Российской Федерации на достижение показателей государственной программы Российской Федерации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2 02 25518 02 0000 150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22 932,6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2 02 25519 02 0000 150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76 433,0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2 02 25533 02 0000 150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635 592,6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2 02 25544 02 0000 150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10 275,8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2 02 25553 02 0000 150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11 600,0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2 02 25554 02 0000 150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18 269,5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2 02 25555 02 0000 150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895 472,3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федеральных этапов Всероссийского конкурса профессионального мастерства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Лучший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по профессии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2 02 25570 02 0000 150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2 02 25576 02 0000 150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1 654 177,5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театров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2 02 25580 02 0000 150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2 02 25584 02 0000 150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29 902,4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заболеваний и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2 02 25586 02 0000 150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287 774,4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2 02 25590 02 0000 150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13 868,0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2 02 25591 02 0000 150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50 872,7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музеев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2 02 25597 02 0000 150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45 000,0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2 02 25598 02 0000 150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750 704,4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464 246,9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189 934,8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закупки и монтажа оборудования для создания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умных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6 960,0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создания (реконструкции)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045CB2">
              <w:rPr>
                <w:color w:val="000000"/>
                <w:sz w:val="24"/>
                <w:szCs w:val="24"/>
              </w:rPr>
              <w:t>муниципально-частном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>) партнерстве или концессионных соглашений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222 500,7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затрат по созданию, модернизации и (или) реконструкции объектов инфраструктуры индустриальных (промышленных) парков, промышленных технопарков или технопарков в сфере высоких технологий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25 468 000,0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реставрацию и </w:t>
            </w:r>
            <w:proofErr w:type="spellStart"/>
            <w:r w:rsidRPr="00045CB2">
              <w:rPr>
                <w:color w:val="000000"/>
                <w:sz w:val="24"/>
                <w:szCs w:val="24"/>
              </w:rPr>
              <w:t>реэкспозицию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 xml:space="preserve"> мемориальных пушкинских музеев и музеев-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заповедников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2 02 25783 02 0000 150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41 400,0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2 02 27111 02 0000 150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1 000 000,0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2 02 27121 02 0000 150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407 857,2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2 02 29999 02 0000 150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3 321 413,4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7 178 826,8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переданных полномочий Российской Федерации по федеральному государственному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2 02 35067 02 0000 150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1 083,4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2 02 35090 02 0000 150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2 02 35118 02 0000 150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187 829,7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2 02 35120 02 0000 150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1 042,6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2 02 35127 02 0000 150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4 500,0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2 02 35128 02 0000 150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59 728,3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2 02 35129 02 0000 150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602 641,6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 ветеранах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№ 714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 – 1945 годов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2 02 35134 02 0000 150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17 101,9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 ветеранах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2 02 35135 02 0000 150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5 406,5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2 02 35176 02 0000 150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150 513,5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Почетный донор России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2 02 35220 02 0000 150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229 732,8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</w:t>
            </w:r>
            <w:r w:rsidR="003D1CDC">
              <w:rPr>
                <w:color w:val="000000"/>
                <w:sz w:val="24"/>
                <w:szCs w:val="24"/>
              </w:rPr>
              <w:t xml:space="preserve">             </w:t>
            </w:r>
            <w:r w:rsidRPr="00045CB2">
              <w:rPr>
                <w:color w:val="000000"/>
                <w:sz w:val="24"/>
                <w:szCs w:val="24"/>
              </w:rPr>
              <w:t xml:space="preserve">17 сентября 1998 года № 157-ФЗ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Об иммунопрофилактике инфекционных болезней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2 02 35240 02 0000 150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236,4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2 02 35250 02 0000 150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3 064 195,4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2 02 35290 02 0000 150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468 015,6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2 02 35345 02 0000 150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48 630,8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проведение мероприятий по увеличению площади лесовосстановления на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2 02 35429 02 0000 150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111 711,3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Субвенции бюджетам субъектов Российской Федерации на 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2 02 35431 02 0000 150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49,1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2 02 35460 02 0000 150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1 928 252,2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2 02 35900 02 0000 150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288 155,7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3 985 666,5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Сириус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2 02 45050 02 0000 150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98 587,5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2 02 45141 02 0000 150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69 748,7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7 086,3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2 02 45161 02 0000 150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457 952,3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2 02 45303 02 0000 150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3 055 741,9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2 02 45363 02 0000 150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285 841,0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2 02 45476 02 0000 150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10 708,8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Безвозмездные поступления, получаемые от государственной корпорации развития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ВЭБ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>Ф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217 278,8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2 03 00000 00 0000 000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217 278,8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2 03 02099 02 0000 150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217 278,8</w:t>
            </w:r>
          </w:p>
        </w:tc>
      </w:tr>
    </w:tbl>
    <w:p w:rsidR="00510D6D" w:rsidRDefault="00510D6D">
      <w:pPr>
        <w:rPr>
          <w:bCs/>
          <w:sz w:val="24"/>
        </w:rPr>
      </w:pPr>
      <w:r>
        <w:rPr>
          <w:bCs/>
          <w:sz w:val="24"/>
        </w:rPr>
        <w:br w:type="page"/>
      </w:r>
    </w:p>
    <w:p w:rsidR="00510D6D" w:rsidRPr="004E5CA3" w:rsidRDefault="00510D6D" w:rsidP="00510D6D">
      <w:pPr>
        <w:spacing w:line="360" w:lineRule="auto"/>
        <w:jc w:val="right"/>
        <w:rPr>
          <w:bCs/>
          <w:sz w:val="24"/>
        </w:rPr>
      </w:pPr>
      <w:r w:rsidRPr="004E5CA3">
        <w:rPr>
          <w:bCs/>
          <w:sz w:val="24"/>
        </w:rPr>
        <w:lastRenderedPageBreak/>
        <w:t>Таблица 2</w:t>
      </w:r>
    </w:p>
    <w:p w:rsidR="00510D6D" w:rsidRPr="004E5CA3" w:rsidRDefault="00510D6D" w:rsidP="00510D6D">
      <w:pPr>
        <w:tabs>
          <w:tab w:val="center" w:pos="5102"/>
          <w:tab w:val="left" w:pos="8640"/>
        </w:tabs>
        <w:rPr>
          <w:bCs/>
          <w:szCs w:val="28"/>
        </w:rPr>
      </w:pPr>
      <w:r w:rsidRPr="004E5CA3">
        <w:rPr>
          <w:bCs/>
          <w:szCs w:val="28"/>
        </w:rPr>
        <w:tab/>
      </w:r>
    </w:p>
    <w:p w:rsidR="00510D6D" w:rsidRPr="009102BF" w:rsidRDefault="00510D6D" w:rsidP="00510D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02BF">
        <w:rPr>
          <w:rFonts w:ascii="Times New Roman" w:hAnsi="Times New Roman" w:cs="Times New Roman"/>
          <w:sz w:val="28"/>
          <w:szCs w:val="28"/>
        </w:rPr>
        <w:t xml:space="preserve">Межбюджетные трансферты, </w:t>
      </w:r>
    </w:p>
    <w:p w:rsidR="00510D6D" w:rsidRPr="009102BF" w:rsidRDefault="00510D6D" w:rsidP="00510D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02BF">
        <w:rPr>
          <w:rFonts w:ascii="Times New Roman" w:hAnsi="Times New Roman" w:cs="Times New Roman"/>
          <w:sz w:val="28"/>
          <w:szCs w:val="28"/>
        </w:rPr>
        <w:t>получаемые</w:t>
      </w:r>
      <w:proofErr w:type="gramEnd"/>
      <w:r w:rsidRPr="009102BF">
        <w:rPr>
          <w:rFonts w:ascii="Times New Roman" w:hAnsi="Times New Roman" w:cs="Times New Roman"/>
          <w:sz w:val="28"/>
          <w:szCs w:val="28"/>
        </w:rPr>
        <w:t xml:space="preserve"> от федерального бюджета</w:t>
      </w:r>
      <w:r w:rsidR="003D1CDC">
        <w:rPr>
          <w:rFonts w:ascii="Times New Roman" w:hAnsi="Times New Roman" w:cs="Times New Roman"/>
          <w:sz w:val="28"/>
          <w:szCs w:val="28"/>
        </w:rPr>
        <w:t>,</w:t>
      </w:r>
    </w:p>
    <w:p w:rsidR="00510D6D" w:rsidRPr="004E5CA3" w:rsidRDefault="00510D6D" w:rsidP="00510D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02BF">
        <w:rPr>
          <w:rFonts w:ascii="Times New Roman" w:hAnsi="Times New Roman" w:cs="Times New Roman"/>
          <w:sz w:val="28"/>
          <w:szCs w:val="28"/>
        </w:rPr>
        <w:t>в плановом периоде 202</w:t>
      </w:r>
      <w:r w:rsidR="00D14258">
        <w:rPr>
          <w:rFonts w:ascii="Times New Roman" w:hAnsi="Times New Roman" w:cs="Times New Roman"/>
          <w:sz w:val="28"/>
          <w:szCs w:val="28"/>
        </w:rPr>
        <w:t>6</w:t>
      </w:r>
      <w:r w:rsidRPr="009102BF">
        <w:rPr>
          <w:rFonts w:ascii="Times New Roman" w:hAnsi="Times New Roman" w:cs="Times New Roman"/>
          <w:sz w:val="28"/>
          <w:szCs w:val="28"/>
        </w:rPr>
        <w:t xml:space="preserve"> и 202</w:t>
      </w:r>
      <w:r w:rsidR="00D14258">
        <w:rPr>
          <w:rFonts w:ascii="Times New Roman" w:hAnsi="Times New Roman" w:cs="Times New Roman"/>
          <w:sz w:val="28"/>
          <w:szCs w:val="28"/>
        </w:rPr>
        <w:t>7</w:t>
      </w:r>
      <w:r w:rsidRPr="009102B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10D6D" w:rsidRPr="004E5CA3" w:rsidRDefault="00510D6D" w:rsidP="00510D6D">
      <w:pPr>
        <w:jc w:val="center"/>
        <w:rPr>
          <w:szCs w:val="28"/>
        </w:rPr>
      </w:pPr>
    </w:p>
    <w:p w:rsidR="00510D6D" w:rsidRPr="004E5CA3" w:rsidRDefault="00510D6D" w:rsidP="00510D6D">
      <w:pPr>
        <w:jc w:val="right"/>
        <w:rPr>
          <w:sz w:val="24"/>
          <w:szCs w:val="24"/>
        </w:rPr>
      </w:pPr>
      <w:r w:rsidRPr="004E5CA3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348" w:type="dxa"/>
        <w:tblInd w:w="-601" w:type="dxa"/>
        <w:tblLook w:val="0000"/>
      </w:tblPr>
      <w:tblGrid>
        <w:gridCol w:w="3686"/>
        <w:gridCol w:w="2835"/>
        <w:gridCol w:w="1985"/>
        <w:gridCol w:w="1842"/>
      </w:tblGrid>
      <w:tr w:rsidR="00510D6D" w:rsidRPr="00045CB2" w:rsidTr="00E77B10">
        <w:trPr>
          <w:trHeight w:val="26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6D" w:rsidRPr="00045CB2" w:rsidRDefault="00510D6D" w:rsidP="00E77B10">
            <w:pPr>
              <w:spacing w:after="20"/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D" w:rsidRPr="00045CB2" w:rsidRDefault="00510D6D" w:rsidP="00E77B10">
            <w:pPr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Код дохода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D6D" w:rsidRPr="00045CB2" w:rsidRDefault="00510D6D" w:rsidP="00E77B10">
            <w:pPr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Сумма</w:t>
            </w:r>
          </w:p>
        </w:tc>
      </w:tr>
      <w:tr w:rsidR="00510D6D" w:rsidRPr="00045CB2" w:rsidTr="00E77B10">
        <w:trPr>
          <w:trHeight w:val="264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D6D" w:rsidRPr="00045CB2" w:rsidRDefault="00510D6D" w:rsidP="00E77B10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D" w:rsidRPr="00045CB2" w:rsidRDefault="00510D6D" w:rsidP="00E77B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D6D" w:rsidRPr="00045CB2" w:rsidRDefault="00510D6D" w:rsidP="00D14258">
            <w:pPr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202</w:t>
            </w:r>
            <w:r w:rsidR="00D14258" w:rsidRPr="00045CB2">
              <w:rPr>
                <w:sz w:val="24"/>
                <w:szCs w:val="24"/>
              </w:rPr>
              <w:t>6</w:t>
            </w:r>
            <w:r w:rsidRPr="00045C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D6D" w:rsidRPr="00045CB2" w:rsidRDefault="00510D6D" w:rsidP="00D14258">
            <w:pPr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202</w:t>
            </w:r>
            <w:r w:rsidR="00D14258" w:rsidRPr="00045CB2">
              <w:rPr>
                <w:sz w:val="24"/>
                <w:szCs w:val="24"/>
              </w:rPr>
              <w:t>7</w:t>
            </w:r>
            <w:r w:rsidRPr="00045CB2">
              <w:rPr>
                <w:sz w:val="24"/>
                <w:szCs w:val="24"/>
              </w:rPr>
              <w:t xml:space="preserve"> год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76 531 737,8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77 550 049,7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получаемые от федерального бюджета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76 531 737,8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77 550 049,7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64 758 578,6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65 663 779,2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2 02 25014 02 0000 150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46 426,9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42 398,2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2 02 25017 02 0000 150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2 02 25049 02 0000 150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1 336 267,1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1 119 350,8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2 02 25052 02 0000 150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136 875,0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инфраструктуры (зданий)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2 02 25054 02 0000 150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305 020,9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247 449,3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2 02 25066 02 0000 150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765,2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716,3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2 02 25082 02 0000 150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98 818,8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91 194,1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2 02 25086 02 0000 150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  <w:r w:rsidR="003D1CDC">
              <w:rPr>
                <w:color w:val="000000"/>
                <w:sz w:val="24"/>
                <w:szCs w:val="24"/>
              </w:rPr>
              <w:t xml:space="preserve">     </w:t>
            </w:r>
            <w:r w:rsidRPr="00045CB2">
              <w:rPr>
                <w:color w:val="000000"/>
                <w:sz w:val="24"/>
                <w:szCs w:val="24"/>
              </w:rPr>
              <w:t>50 тысяч человек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2 02 25138 02 0000 150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77 760,0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85 505,0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2 02 25144 02 0000 150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162 000,0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2 02 25163 02 0000 150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414 223,5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334 305,9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2 02 25179 02 0000 150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225 890,7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211 074,6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2 02 25201 02 0000 150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56 052,7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51 945,6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2 02 25202 02 0000 150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30 270,2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28 150,7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2 02 25214 02 0000 150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97 377,9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91 107,0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r w:rsidR="003D1CDC">
              <w:rPr>
                <w:color w:val="000000"/>
                <w:sz w:val="24"/>
                <w:szCs w:val="24"/>
              </w:rPr>
              <w:t>–</w:t>
            </w:r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5CB2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2 02 25216 02 0000 150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8 899,5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8 620,1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2 02 25229 02 0000 150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15 253,2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14 239,4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города с населением до 50 тысяч человек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2 02 25256 02 0000 150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14 040,0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14 210,0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2 02 25261 02 0000 150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58 320,0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17 640,0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2 02 25276 02 0000 150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32 360,2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31 398,2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2 02 25289 02 0000 150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104 094,1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101 140,4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2 02 25292 02 0000 150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19 441,6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23 192,7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2 02 25304 02 0000 150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1 401 439,9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1 230 264,1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демографическим фактором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2 02 25305 02 0000 150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451 573,2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451 563,8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2 02 25315 02 0000 150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285 612,3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277 491,6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2 02 25341 02 0000 150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10 800,0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9 800,0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библиотек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2 02 25348 02 0000 150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65 133,2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115 979,2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2 02 25358 02 0000 150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215 434,6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198 403,9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2 02 25372 02 0000 150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359 164,8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2 02 25385 02 0000 150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45 325,9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41 910,7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2 02 25402 02 0000 150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446 930,1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422 204,8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2 02 25404 02 0000 150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438 230,4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416 940,8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3D1CDC">
              <w:rPr>
                <w:color w:val="000000"/>
                <w:sz w:val="24"/>
                <w:szCs w:val="24"/>
              </w:rPr>
              <w:t xml:space="preserve">     </w:t>
            </w:r>
            <w:r w:rsidRPr="00045CB2">
              <w:rPr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2 02 25418 02 0000 150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288 313,0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268 677,8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2 02 25436 02 0000 150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221 537,5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245 969,5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2 02 25447 02 0000 150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9 991 305,6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13 494 354,7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2 02 25462 02 0000 150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10 732,7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10 004,0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</w:t>
            </w:r>
            <w:r w:rsidR="003D1CDC">
              <w:rPr>
                <w:color w:val="000000"/>
                <w:sz w:val="24"/>
                <w:szCs w:val="24"/>
              </w:rPr>
              <w:t xml:space="preserve">     </w:t>
            </w:r>
            <w:r w:rsidRPr="00045CB2">
              <w:rPr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2 02 25466 02 0000 150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17 006,1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14 023,1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2 02 25468 02 0000 150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635,5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591,4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2 02 25497 02 0000 150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31 604,5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30 778,6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2 02 25501 02 0000 150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1 479 766,8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1 479 766,8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2 02 25513 02 0000 150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68 363,1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108 879,6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2 02 25514 02 0000 150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21 584,0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19 654,8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2 02 25517 02 0000 150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12 374,8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11 223,6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2 02 25519 02 0000 150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610 655,3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18 881,5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2 02 25533 02 0000 150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576 993,9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1 023 042,4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2 02 25551 02 0000 150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49 238,3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50 751,7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2 02 25554 02 0000 150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16 125,2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14 267,3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2 02 25555 02 0000 150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795 093,2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700 653,1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федеральных этапов Всероссийского конкурса профессионального мастерства «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Лучший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по профессии»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2 02 25570 02 0000 150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возмещения части затрат организаций на проведение научно-исследовательских и опытно-конструкторских работ и (или) опытно-конструкторских работ в рамках реализации такими организациями </w:t>
            </w:r>
            <w:proofErr w:type="spellStart"/>
            <w:r w:rsidRPr="00045CB2">
              <w:rPr>
                <w:color w:val="000000"/>
                <w:sz w:val="24"/>
                <w:szCs w:val="24"/>
              </w:rPr>
              <w:t>инновационно-технологических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 xml:space="preserve"> проектов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2 02 25574 02 0000 150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673 061,3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70 293,2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2 02 25576 02 0000 150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2 396 765,1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532 828,8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театров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2 02 25580 02 0000 150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142 902,3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156 596,0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2 02 25584 02 0000 150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11 176,4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17 730,8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2 02 25586 02 0000 150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263 727,2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245 783,2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2 02 25590 02 0000 150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музеев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2 02 25597 02 0000 150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86 790,3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135 603,3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2 02 25598 02 0000 150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974 451,0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974 451,0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2 02 25750 02 0000 150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2 068 755,7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605 474,1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2 02 25752 02 0000 150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57 634,1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10 963,7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закупки и монтажа оборудования для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создания «умных» спортивных площадок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2 02 25753 02 0000 150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19 440,0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21 560,0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софинансирование создания (реконструкции)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045CB2">
              <w:rPr>
                <w:color w:val="000000"/>
                <w:sz w:val="24"/>
                <w:szCs w:val="24"/>
              </w:rPr>
              <w:t>муниципально-частном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>) партнерстве или концессионных соглашений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2 02 25755 02 0000 150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181 060,5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затрат по созданию, модернизации и (или) реконструкции объектов инфраструктуры индустриальных (промышленных) парков, промышленных технопарков или технопарков в сфере высоких технологий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2 02 25756 02 0000 150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34 382 000,0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36 961 000,0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2 02 27111 02 0000 150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2 02 29999 02 0000 150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1 988 873,3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1 719 778,0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7 764 837,8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7 872 012,0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создание и развитие (модернизацию) объектов лесного семеноводства и питомнических хозяйств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2 02 35063 02 0000 150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переданных полномочий Российской Федерации по федеральному государственному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2 02 35067 02 0000 150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Субвенции бюджетам субъектов Российской Федерации на реализацию мероприятий по уходу за лесными культурами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2 02 35069 02 0000 150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2 02 35090 02 0000 150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2 02 35118 02 0000 150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2 02 35120 02 0000 150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2 02 35128 02 0000 150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2 02 35129 02 0000 150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852 312,1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885 518,1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Президента Российской Федерации от 7 мая 2008 года </w:t>
            </w:r>
            <w:r w:rsidR="003D1CDC">
              <w:rPr>
                <w:color w:val="000000"/>
                <w:sz w:val="24"/>
                <w:szCs w:val="24"/>
              </w:rPr>
              <w:t xml:space="preserve">   </w:t>
            </w:r>
            <w:r w:rsidRPr="00045CB2">
              <w:rPr>
                <w:color w:val="000000"/>
                <w:sz w:val="24"/>
                <w:szCs w:val="24"/>
              </w:rPr>
              <w:t>№ 714 «Об обеспечении жильем ветеранов Великой Отечественной войны 1941 – 1945 годов»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2 02 35134 02 0000 150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2 02 35135 02 0000 150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2 02 35176 02 0000 150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2 02 35220 02 0000 150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238 923,2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248 475,7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3D1CDC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</w:t>
            </w:r>
            <w:r w:rsidR="003D1CDC">
              <w:rPr>
                <w:color w:val="000000"/>
                <w:sz w:val="24"/>
                <w:szCs w:val="24"/>
              </w:rPr>
              <w:t xml:space="preserve"> </w:t>
            </w:r>
            <w:r w:rsidRPr="00045CB2">
              <w:rPr>
                <w:color w:val="000000"/>
                <w:sz w:val="24"/>
                <w:szCs w:val="24"/>
              </w:rPr>
              <w:t xml:space="preserve">157-ФЗ «Об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иммунопро</w:t>
            </w:r>
            <w:r w:rsidR="003D1CDC">
              <w:rPr>
                <w:color w:val="000000"/>
                <w:sz w:val="24"/>
                <w:szCs w:val="24"/>
              </w:rPr>
              <w:t>-</w:t>
            </w:r>
            <w:bookmarkStart w:id="0" w:name="_GoBack"/>
            <w:bookmarkEnd w:id="0"/>
            <w:r w:rsidRPr="00045CB2">
              <w:rPr>
                <w:color w:val="000000"/>
                <w:sz w:val="24"/>
                <w:szCs w:val="24"/>
              </w:rPr>
              <w:t>филактике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инфекционных болезней»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2 02 35240 02 0000 150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оплату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жилищно-коммунальных услуг отдельным категориям граждан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2 02 35250 02 0000 150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3 015 897,9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3 015 897,9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2 02 35290 02 0000 150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492 772,4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515 967,3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2 02 35345 02 0000 150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49 408,1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50 202,7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2 02 35429 02 0000 150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2 02 35430 02 0000 150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2 02 35431 02 0000 150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приобретение специализированной пожарной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техники в целях оснащения учреждений органов государственной власти субъектов Российской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Федерации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2 02 35432 02 0000 150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Субвенции бюджетам субъектов Российской Федерации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2 02 35460 02 0000 150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2 02 35900 02 0000 150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297 213,0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306 033,3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4 008 321,4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4 014 258,5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2 02 45050 02 0000 150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98 587,5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98 587,5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обеспечение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деятельности депутатов Государственной Думы и их помощников в избирательных округах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2 02 45141 02 0000 150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7 086,3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2 02 45161 02 0000 150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2 02 45303 02 0000 150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3 077 693,6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3 085 505,6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2 02 45363 02 0000 150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472DE2" w:rsidRPr="00045CB2" w:rsidTr="00472DE2">
        <w:tblPrEx>
          <w:tblLook w:val="04A0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2 02 45476 02 0000 150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10 708,8</w:t>
            </w:r>
          </w:p>
        </w:tc>
      </w:tr>
    </w:tbl>
    <w:p w:rsidR="00510D6D" w:rsidRPr="004E5CA3" w:rsidRDefault="00510D6D" w:rsidP="0047123A"/>
    <w:sectPr w:rsidR="00510D6D" w:rsidRPr="004E5CA3" w:rsidSect="00061BD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27D" w:rsidRDefault="0086527D" w:rsidP="00061BD1">
      <w:r>
        <w:separator/>
      </w:r>
    </w:p>
  </w:endnote>
  <w:endnote w:type="continuationSeparator" w:id="0">
    <w:p w:rsidR="0086527D" w:rsidRDefault="0086527D" w:rsidP="00061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27D" w:rsidRDefault="0086527D" w:rsidP="00061BD1">
      <w:r>
        <w:separator/>
      </w:r>
    </w:p>
  </w:footnote>
  <w:footnote w:type="continuationSeparator" w:id="0">
    <w:p w:rsidR="0086527D" w:rsidRDefault="0086527D" w:rsidP="00061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0645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77B10" w:rsidRPr="00061BD1" w:rsidRDefault="008833B0">
        <w:pPr>
          <w:pStyle w:val="a6"/>
          <w:jc w:val="center"/>
          <w:rPr>
            <w:sz w:val="24"/>
            <w:szCs w:val="24"/>
          </w:rPr>
        </w:pPr>
        <w:r w:rsidRPr="00061BD1">
          <w:rPr>
            <w:sz w:val="24"/>
            <w:szCs w:val="24"/>
          </w:rPr>
          <w:fldChar w:fldCharType="begin"/>
        </w:r>
        <w:r w:rsidR="00E77B10" w:rsidRPr="00061BD1">
          <w:rPr>
            <w:sz w:val="24"/>
            <w:szCs w:val="24"/>
          </w:rPr>
          <w:instrText>PAGE   \* MERGEFORMAT</w:instrText>
        </w:r>
        <w:r w:rsidRPr="00061BD1">
          <w:rPr>
            <w:sz w:val="24"/>
            <w:szCs w:val="24"/>
          </w:rPr>
          <w:fldChar w:fldCharType="separate"/>
        </w:r>
        <w:r w:rsidR="00AC2F6B">
          <w:rPr>
            <w:noProof/>
            <w:sz w:val="24"/>
            <w:szCs w:val="24"/>
          </w:rPr>
          <w:t>29</w:t>
        </w:r>
        <w:r w:rsidRPr="00061BD1">
          <w:rPr>
            <w:sz w:val="24"/>
            <w:szCs w:val="24"/>
          </w:rPr>
          <w:fldChar w:fldCharType="end"/>
        </w:r>
      </w:p>
    </w:sdtContent>
  </w:sdt>
  <w:p w:rsidR="00E77B10" w:rsidRDefault="00E77B1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06E0C"/>
    <w:rsid w:val="000365D8"/>
    <w:rsid w:val="00036AA4"/>
    <w:rsid w:val="00045CB2"/>
    <w:rsid w:val="00046DB5"/>
    <w:rsid w:val="000533B6"/>
    <w:rsid w:val="00061BD1"/>
    <w:rsid w:val="00062140"/>
    <w:rsid w:val="00087F74"/>
    <w:rsid w:val="000A67EF"/>
    <w:rsid w:val="000B7CEC"/>
    <w:rsid w:val="000E6293"/>
    <w:rsid w:val="000F00C2"/>
    <w:rsid w:val="001150D9"/>
    <w:rsid w:val="00134EA1"/>
    <w:rsid w:val="00142AD7"/>
    <w:rsid w:val="001517EB"/>
    <w:rsid w:val="0015528F"/>
    <w:rsid w:val="001640E5"/>
    <w:rsid w:val="00177446"/>
    <w:rsid w:val="001938AD"/>
    <w:rsid w:val="001C72D6"/>
    <w:rsid w:val="001D041A"/>
    <w:rsid w:val="001F15FD"/>
    <w:rsid w:val="001F72E3"/>
    <w:rsid w:val="0021786A"/>
    <w:rsid w:val="00245BDA"/>
    <w:rsid w:val="002474D9"/>
    <w:rsid w:val="00247F8B"/>
    <w:rsid w:val="00264F93"/>
    <w:rsid w:val="0027145A"/>
    <w:rsid w:val="0027317C"/>
    <w:rsid w:val="002765CD"/>
    <w:rsid w:val="002824E9"/>
    <w:rsid w:val="002C65E0"/>
    <w:rsid w:val="002F6C9C"/>
    <w:rsid w:val="00316A29"/>
    <w:rsid w:val="00323C0D"/>
    <w:rsid w:val="00360507"/>
    <w:rsid w:val="0037752A"/>
    <w:rsid w:val="003776AE"/>
    <w:rsid w:val="00380BBB"/>
    <w:rsid w:val="00395627"/>
    <w:rsid w:val="003B46AD"/>
    <w:rsid w:val="003C5CEB"/>
    <w:rsid w:val="003C738B"/>
    <w:rsid w:val="003D1CDC"/>
    <w:rsid w:val="003D1D48"/>
    <w:rsid w:val="003D708F"/>
    <w:rsid w:val="004560D2"/>
    <w:rsid w:val="0046520D"/>
    <w:rsid w:val="00465590"/>
    <w:rsid w:val="0047123A"/>
    <w:rsid w:val="00472DE2"/>
    <w:rsid w:val="004A2E8E"/>
    <w:rsid w:val="004B0A3D"/>
    <w:rsid w:val="004D599D"/>
    <w:rsid w:val="004D6983"/>
    <w:rsid w:val="004E5CA3"/>
    <w:rsid w:val="0050606A"/>
    <w:rsid w:val="00510D6D"/>
    <w:rsid w:val="0051357A"/>
    <w:rsid w:val="00513CB0"/>
    <w:rsid w:val="0052454F"/>
    <w:rsid w:val="005340F7"/>
    <w:rsid w:val="00563E25"/>
    <w:rsid w:val="005C3D11"/>
    <w:rsid w:val="006463C6"/>
    <w:rsid w:val="00654752"/>
    <w:rsid w:val="00663142"/>
    <w:rsid w:val="006640C9"/>
    <w:rsid w:val="00680078"/>
    <w:rsid w:val="00697417"/>
    <w:rsid w:val="00697F49"/>
    <w:rsid w:val="006A5C40"/>
    <w:rsid w:val="006B1B04"/>
    <w:rsid w:val="006B7CC3"/>
    <w:rsid w:val="006D0BBD"/>
    <w:rsid w:val="006E5B22"/>
    <w:rsid w:val="006E5F6C"/>
    <w:rsid w:val="006E7F78"/>
    <w:rsid w:val="006F6399"/>
    <w:rsid w:val="00727CD2"/>
    <w:rsid w:val="007368DA"/>
    <w:rsid w:val="00776AD2"/>
    <w:rsid w:val="007C01BB"/>
    <w:rsid w:val="007C6E36"/>
    <w:rsid w:val="007F2275"/>
    <w:rsid w:val="00806688"/>
    <w:rsid w:val="00815071"/>
    <w:rsid w:val="0085323F"/>
    <w:rsid w:val="0086527D"/>
    <w:rsid w:val="008678EB"/>
    <w:rsid w:val="00872391"/>
    <w:rsid w:val="00876E43"/>
    <w:rsid w:val="00880181"/>
    <w:rsid w:val="008833B0"/>
    <w:rsid w:val="008C1242"/>
    <w:rsid w:val="008C131A"/>
    <w:rsid w:val="008C7943"/>
    <w:rsid w:val="009102BF"/>
    <w:rsid w:val="00914F18"/>
    <w:rsid w:val="00916030"/>
    <w:rsid w:val="00924489"/>
    <w:rsid w:val="009403B3"/>
    <w:rsid w:val="009442B9"/>
    <w:rsid w:val="009527DA"/>
    <w:rsid w:val="00953CD2"/>
    <w:rsid w:val="00986D0B"/>
    <w:rsid w:val="009A0733"/>
    <w:rsid w:val="009E7A2F"/>
    <w:rsid w:val="009F3305"/>
    <w:rsid w:val="00A20128"/>
    <w:rsid w:val="00A67B7A"/>
    <w:rsid w:val="00A843F0"/>
    <w:rsid w:val="00A90964"/>
    <w:rsid w:val="00AB0324"/>
    <w:rsid w:val="00AB62D8"/>
    <w:rsid w:val="00AC2F6B"/>
    <w:rsid w:val="00AE2D6D"/>
    <w:rsid w:val="00AE561F"/>
    <w:rsid w:val="00AF0C67"/>
    <w:rsid w:val="00AF1AFB"/>
    <w:rsid w:val="00AF215A"/>
    <w:rsid w:val="00AF4F51"/>
    <w:rsid w:val="00B07953"/>
    <w:rsid w:val="00B1031E"/>
    <w:rsid w:val="00B773A4"/>
    <w:rsid w:val="00B80CA8"/>
    <w:rsid w:val="00BA44EB"/>
    <w:rsid w:val="00BB6347"/>
    <w:rsid w:val="00BD0C94"/>
    <w:rsid w:val="00BD5B38"/>
    <w:rsid w:val="00BD6E04"/>
    <w:rsid w:val="00BD6F32"/>
    <w:rsid w:val="00BF59B7"/>
    <w:rsid w:val="00C03224"/>
    <w:rsid w:val="00C222B6"/>
    <w:rsid w:val="00C2268A"/>
    <w:rsid w:val="00C63D8C"/>
    <w:rsid w:val="00C915F8"/>
    <w:rsid w:val="00CA3EDD"/>
    <w:rsid w:val="00CC1764"/>
    <w:rsid w:val="00CD2B26"/>
    <w:rsid w:val="00D11F1E"/>
    <w:rsid w:val="00D126F1"/>
    <w:rsid w:val="00D14258"/>
    <w:rsid w:val="00D4726B"/>
    <w:rsid w:val="00D8578D"/>
    <w:rsid w:val="00D864FA"/>
    <w:rsid w:val="00DE0DB8"/>
    <w:rsid w:val="00DE3AEA"/>
    <w:rsid w:val="00DF79CD"/>
    <w:rsid w:val="00E005E3"/>
    <w:rsid w:val="00E30747"/>
    <w:rsid w:val="00E314F9"/>
    <w:rsid w:val="00E5138C"/>
    <w:rsid w:val="00E53AD8"/>
    <w:rsid w:val="00E65349"/>
    <w:rsid w:val="00E77B10"/>
    <w:rsid w:val="00E93AE1"/>
    <w:rsid w:val="00EC07D5"/>
    <w:rsid w:val="00ED4DC3"/>
    <w:rsid w:val="00ED73E1"/>
    <w:rsid w:val="00EF5815"/>
    <w:rsid w:val="00F05388"/>
    <w:rsid w:val="00F321DE"/>
    <w:rsid w:val="00F94E4F"/>
    <w:rsid w:val="00FB7096"/>
    <w:rsid w:val="00FB7DB1"/>
    <w:rsid w:val="00FF3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21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21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21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21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CFE4F-9C3F-4674-9E5C-28123AF3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7119</Words>
  <Characters>40581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2024-11-21T14:42:00Z</cp:lastPrinted>
  <dcterms:created xsi:type="dcterms:W3CDTF">2024-12-16T11:04:00Z</dcterms:created>
  <dcterms:modified xsi:type="dcterms:W3CDTF">2024-12-16T11:04:00Z</dcterms:modified>
</cp:coreProperties>
</file>